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B9" w:rsidRPr="00A272B9" w:rsidRDefault="00A272B9" w:rsidP="00A272B9">
      <w:pPr>
        <w:jc w:val="both"/>
        <w:rPr>
          <w:rFonts w:ascii="Book Antiqua" w:hAnsi="Book Antiqua" w:cs="Arial"/>
          <w:b/>
          <w:bCs/>
          <w:color w:val="FF0000"/>
          <w:sz w:val="24"/>
          <w:szCs w:val="24"/>
          <w:u w:val="single"/>
          <w:shd w:val="clear" w:color="auto" w:fill="FFFFFF"/>
        </w:rPr>
      </w:pPr>
      <w:proofErr w:type="gramStart"/>
      <w:r w:rsidRPr="00A272B9">
        <w:rPr>
          <w:rFonts w:ascii="Book Antiqua" w:hAnsi="Book Antiqua" w:cs="Arial"/>
          <w:b/>
          <w:bCs/>
          <w:color w:val="FF0000"/>
          <w:sz w:val="24"/>
          <w:szCs w:val="24"/>
          <w:u w:val="single"/>
          <w:shd w:val="clear" w:color="auto" w:fill="FFFFFF"/>
        </w:rPr>
        <w:t>Post :</w:t>
      </w:r>
      <w:proofErr w:type="gramEnd"/>
      <w:r w:rsidRPr="00A272B9">
        <w:rPr>
          <w:rFonts w:ascii="Book Antiqua" w:hAnsi="Book Antiqua" w:cs="Arial"/>
          <w:b/>
          <w:bCs/>
          <w:color w:val="FF0000"/>
          <w:sz w:val="24"/>
          <w:szCs w:val="24"/>
          <w:u w:val="single"/>
          <w:shd w:val="clear" w:color="auto" w:fill="FFFFFF"/>
        </w:rPr>
        <w:t xml:space="preserve"> Accountant cum Finance Advisor</w:t>
      </w:r>
    </w:p>
    <w:p w:rsidR="00D170D9" w:rsidRPr="00A272B9" w:rsidRDefault="00A272B9" w:rsidP="00A272B9">
      <w:pPr>
        <w:jc w:val="both"/>
        <w:rPr>
          <w:rFonts w:ascii="Book Antiqua" w:hAnsi="Book Antiqua" w:cs="Arial"/>
          <w:color w:val="202124"/>
          <w:sz w:val="24"/>
          <w:szCs w:val="24"/>
          <w:shd w:val="clear" w:color="auto" w:fill="FFFFFF"/>
        </w:rPr>
      </w:pPr>
      <w:r w:rsidRPr="00A272B9">
        <w:rPr>
          <w:rFonts w:ascii="Book Antiqua" w:hAnsi="Book Antiqua" w:cs="Arial"/>
          <w:b/>
          <w:bCs/>
          <w:color w:val="202124"/>
          <w:sz w:val="24"/>
          <w:szCs w:val="24"/>
          <w:shd w:val="clear" w:color="auto" w:fill="FFFFFF"/>
        </w:rPr>
        <w:t>Job Description: Evaluating credit worthiness by processing loan applications and documentation within specified limits</w:t>
      </w:r>
      <w:r w:rsidRPr="00A272B9">
        <w:rPr>
          <w:rFonts w:ascii="Book Antiqua" w:hAnsi="Book Antiqua" w:cs="Arial"/>
          <w:color w:val="202124"/>
          <w:sz w:val="24"/>
          <w:szCs w:val="24"/>
          <w:shd w:val="clear" w:color="auto" w:fill="FFFFFF"/>
        </w:rPr>
        <w:t xml:space="preserve">. </w:t>
      </w:r>
      <w:proofErr w:type="gramStart"/>
      <w:r w:rsidRPr="00A272B9">
        <w:rPr>
          <w:rFonts w:ascii="Book Antiqua" w:hAnsi="Book Antiqua" w:cs="Arial"/>
          <w:color w:val="202124"/>
          <w:sz w:val="24"/>
          <w:szCs w:val="24"/>
          <w:shd w:val="clear" w:color="auto" w:fill="FFFFFF"/>
        </w:rPr>
        <w:t>Interviewing applicants to determine financial eligibility and feasibility of granting loans.</w:t>
      </w:r>
      <w:proofErr w:type="gramEnd"/>
      <w:r w:rsidRPr="00A272B9">
        <w:rPr>
          <w:rFonts w:ascii="Book Antiqua" w:hAnsi="Book Antiqua" w:cs="Arial"/>
          <w:color w:val="202124"/>
          <w:sz w:val="24"/>
          <w:szCs w:val="24"/>
          <w:shd w:val="clear" w:color="auto" w:fill="FFFFFF"/>
        </w:rPr>
        <w:t xml:space="preserve"> Determining all applicable ratios and metrics and set up debt payment plans.</w:t>
      </w:r>
    </w:p>
    <w:p w:rsidR="00A272B9" w:rsidRPr="00A272B9" w:rsidRDefault="00A272B9" w:rsidP="00A272B9">
      <w:pPr>
        <w:spacing w:after="216" w:line="240" w:lineRule="auto"/>
        <w:jc w:val="both"/>
        <w:outlineLvl w:val="2"/>
        <w:rPr>
          <w:rFonts w:ascii="Book Antiqua" w:eastAsia="Times New Roman" w:hAnsi="Book Antiqua" w:cs="Helvetica"/>
          <w:b/>
          <w:bCs/>
          <w:color w:val="2C3241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b/>
          <w:bCs/>
          <w:color w:val="2C3241"/>
          <w:sz w:val="24"/>
          <w:szCs w:val="24"/>
          <w:lang w:val="en-US"/>
        </w:rPr>
        <w:t>Responsibilities:</w:t>
      </w:r>
    </w:p>
    <w:p w:rsidR="00A272B9" w:rsidRPr="00A272B9" w:rsidRDefault="00A272B9" w:rsidP="00A272B9">
      <w:pPr>
        <w:numPr>
          <w:ilvl w:val="0"/>
          <w:numId w:val="1"/>
        </w:numPr>
        <w:tabs>
          <w:tab w:val="clear" w:pos="720"/>
        </w:tabs>
        <w:spacing w:before="100" w:beforeAutospacing="1" w:after="65" w:line="240" w:lineRule="auto"/>
        <w:ind w:left="709" w:hanging="709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Meet with loan applicants to identify their ne</w:t>
      </w:r>
      <w:r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 xml:space="preserve">eds and collect information for </w:t>
      </w: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loan applications.</w:t>
      </w:r>
    </w:p>
    <w:p w:rsidR="00A272B9" w:rsidRPr="00A272B9" w:rsidRDefault="00A272B9" w:rsidP="00A272B9">
      <w:pPr>
        <w:numPr>
          <w:ilvl w:val="0"/>
          <w:numId w:val="1"/>
        </w:numPr>
        <w:spacing w:before="100" w:beforeAutospacing="1" w:after="65" w:line="240" w:lineRule="auto"/>
        <w:ind w:left="709" w:hanging="709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Analyze active loan files on a regular basis and recommend solutions to speed up the loan process.</w:t>
      </w:r>
    </w:p>
    <w:p w:rsidR="00A272B9" w:rsidRPr="00A272B9" w:rsidRDefault="00A272B9" w:rsidP="00A272B9">
      <w:pPr>
        <w:numPr>
          <w:ilvl w:val="0"/>
          <w:numId w:val="1"/>
        </w:numPr>
        <w:spacing w:before="100" w:beforeAutospacing="1" w:after="65" w:line="240" w:lineRule="auto"/>
        <w:ind w:left="709" w:hanging="709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Complete loan contracts and teach clients on policies and regulations.</w:t>
      </w:r>
    </w:p>
    <w:p w:rsidR="00A272B9" w:rsidRPr="00A272B9" w:rsidRDefault="00A272B9" w:rsidP="00A272B9">
      <w:pPr>
        <w:numPr>
          <w:ilvl w:val="0"/>
          <w:numId w:val="1"/>
        </w:numPr>
        <w:spacing w:before="100" w:beforeAutospacing="1" w:after="65" w:line="240" w:lineRule="auto"/>
        <w:ind w:left="709" w:hanging="709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Interview applicants to define financial eligibility and establish debt payment plans.</w:t>
      </w:r>
    </w:p>
    <w:p w:rsidR="00A272B9" w:rsidRPr="00A272B9" w:rsidRDefault="00A272B9" w:rsidP="00A272B9">
      <w:pPr>
        <w:numPr>
          <w:ilvl w:val="0"/>
          <w:numId w:val="1"/>
        </w:numPr>
        <w:spacing w:before="100" w:beforeAutospacing="1" w:after="65" w:line="240" w:lineRule="auto"/>
        <w:ind w:left="709" w:hanging="709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Monitor and update account records.</w:t>
      </w:r>
    </w:p>
    <w:p w:rsidR="00A272B9" w:rsidRPr="00A272B9" w:rsidRDefault="00A272B9" w:rsidP="00A272B9">
      <w:pPr>
        <w:numPr>
          <w:ilvl w:val="0"/>
          <w:numId w:val="1"/>
        </w:numPr>
        <w:spacing w:before="100" w:beforeAutospacing="1" w:after="65" w:line="240" w:lineRule="auto"/>
        <w:ind w:left="709" w:hanging="709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Submit loan applications in a timely manner.</w:t>
      </w:r>
    </w:p>
    <w:p w:rsidR="00A272B9" w:rsidRPr="00A272B9" w:rsidRDefault="00A272B9" w:rsidP="00A272B9">
      <w:pPr>
        <w:numPr>
          <w:ilvl w:val="0"/>
          <w:numId w:val="1"/>
        </w:numPr>
        <w:spacing w:before="100" w:beforeAutospacing="1" w:after="65" w:line="240" w:lineRule="auto"/>
        <w:ind w:left="709" w:hanging="709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Prepare detailed loan proposals.</w:t>
      </w:r>
    </w:p>
    <w:p w:rsidR="00A272B9" w:rsidRPr="00A272B9" w:rsidRDefault="00A272B9" w:rsidP="00A272B9">
      <w:pPr>
        <w:numPr>
          <w:ilvl w:val="0"/>
          <w:numId w:val="1"/>
        </w:numPr>
        <w:spacing w:before="100" w:beforeAutospacing="1" w:after="65" w:line="240" w:lineRule="auto"/>
        <w:ind w:left="709" w:hanging="709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Reject loan applications and explain deficiencies to applicants.</w:t>
      </w:r>
    </w:p>
    <w:p w:rsidR="00A272B9" w:rsidRPr="00A272B9" w:rsidRDefault="00A272B9" w:rsidP="00A272B9">
      <w:pPr>
        <w:numPr>
          <w:ilvl w:val="0"/>
          <w:numId w:val="1"/>
        </w:numPr>
        <w:spacing w:before="100" w:beforeAutospacing="1" w:after="65" w:line="240" w:lineRule="auto"/>
        <w:ind w:left="709" w:hanging="709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Respond to applicants' questions and resolve any loan-related issues.</w:t>
      </w:r>
    </w:p>
    <w:p w:rsidR="00A272B9" w:rsidRPr="00A272B9" w:rsidRDefault="00A272B9" w:rsidP="00A272B9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Operate in compliance with laws and regulations.</w:t>
      </w:r>
    </w:p>
    <w:p w:rsidR="00A272B9" w:rsidRPr="00A272B9" w:rsidRDefault="00A272B9" w:rsidP="00A272B9">
      <w:pPr>
        <w:spacing w:after="216" w:line="240" w:lineRule="auto"/>
        <w:jc w:val="both"/>
        <w:outlineLvl w:val="2"/>
        <w:rPr>
          <w:rFonts w:ascii="Book Antiqua" w:eastAsia="Times New Roman" w:hAnsi="Book Antiqua" w:cs="Helvetica"/>
          <w:b/>
          <w:bCs/>
          <w:color w:val="2C3241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b/>
          <w:bCs/>
          <w:color w:val="2C3241"/>
          <w:sz w:val="24"/>
          <w:szCs w:val="24"/>
          <w:lang w:val="en-US"/>
        </w:rPr>
        <w:t>Requirements:</w:t>
      </w:r>
    </w:p>
    <w:p w:rsidR="00A272B9" w:rsidRPr="00A272B9" w:rsidRDefault="00A272B9" w:rsidP="00A272B9">
      <w:pPr>
        <w:numPr>
          <w:ilvl w:val="0"/>
          <w:numId w:val="2"/>
        </w:numPr>
        <w:spacing w:before="100" w:beforeAutospacing="1" w:after="65" w:line="240" w:lineRule="auto"/>
        <w:ind w:left="0" w:firstLine="0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Bachelor’s degree in finance or a similar field.</w:t>
      </w:r>
    </w:p>
    <w:p w:rsidR="00A272B9" w:rsidRPr="00A272B9" w:rsidRDefault="00A272B9" w:rsidP="00A272B9">
      <w:pPr>
        <w:numPr>
          <w:ilvl w:val="0"/>
          <w:numId w:val="2"/>
        </w:numPr>
        <w:spacing w:before="100" w:beforeAutospacing="1" w:after="65" w:line="240" w:lineRule="auto"/>
        <w:ind w:left="0" w:firstLine="0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A minimum of 3 years’ experience as a loan officer.</w:t>
      </w:r>
    </w:p>
    <w:p w:rsidR="00A272B9" w:rsidRPr="00A272B9" w:rsidRDefault="00A272B9" w:rsidP="00A272B9">
      <w:pPr>
        <w:numPr>
          <w:ilvl w:val="0"/>
          <w:numId w:val="2"/>
        </w:numPr>
        <w:spacing w:before="100" w:beforeAutospacing="1" w:after="65" w:line="240" w:lineRule="auto"/>
        <w:ind w:left="0" w:firstLine="0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Solid understanding of local, state, and federal loan regulations.</w:t>
      </w:r>
    </w:p>
    <w:p w:rsidR="00A272B9" w:rsidRPr="00A272B9" w:rsidRDefault="00A272B9" w:rsidP="00A272B9">
      <w:pPr>
        <w:numPr>
          <w:ilvl w:val="0"/>
          <w:numId w:val="2"/>
        </w:numPr>
        <w:spacing w:before="100" w:beforeAutospacing="1" w:after="65" w:line="240" w:lineRule="auto"/>
        <w:ind w:left="0" w:firstLine="0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In-depth knowledge of computers and banking software.</w:t>
      </w:r>
    </w:p>
    <w:p w:rsidR="00A272B9" w:rsidRPr="00A272B9" w:rsidRDefault="00A272B9" w:rsidP="00A272B9">
      <w:pPr>
        <w:numPr>
          <w:ilvl w:val="0"/>
          <w:numId w:val="2"/>
        </w:numPr>
        <w:spacing w:before="100" w:beforeAutospacing="1" w:after="65" w:line="240" w:lineRule="auto"/>
        <w:ind w:left="0" w:firstLine="0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Outstanding interpersonal and communication skills.</w:t>
      </w:r>
    </w:p>
    <w:p w:rsidR="00A272B9" w:rsidRPr="00A272B9" w:rsidRDefault="00A272B9" w:rsidP="00A272B9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</w:pPr>
      <w:r w:rsidRPr="00A272B9">
        <w:rPr>
          <w:rFonts w:ascii="Book Antiqua" w:eastAsia="Times New Roman" w:hAnsi="Book Antiqua" w:cs="Helvetica"/>
          <w:color w:val="2C3241"/>
          <w:spacing w:val="-3"/>
          <w:sz w:val="24"/>
          <w:szCs w:val="24"/>
          <w:lang w:val="en-US"/>
        </w:rPr>
        <w:t>Customer service-oriented with exceptional sales skills.</w:t>
      </w:r>
    </w:p>
    <w:p w:rsidR="00A272B9" w:rsidRPr="00A272B9" w:rsidRDefault="00A272B9" w:rsidP="00A272B9">
      <w:pPr>
        <w:jc w:val="both"/>
        <w:rPr>
          <w:rFonts w:ascii="Book Antiqua" w:hAnsi="Book Antiqua"/>
          <w:sz w:val="24"/>
          <w:szCs w:val="24"/>
        </w:rPr>
      </w:pPr>
    </w:p>
    <w:sectPr w:rsidR="00A272B9" w:rsidRPr="00A272B9" w:rsidSect="00A272B9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1286"/>
    <w:multiLevelType w:val="multilevel"/>
    <w:tmpl w:val="948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E1E08"/>
    <w:multiLevelType w:val="multilevel"/>
    <w:tmpl w:val="2052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272B9"/>
    <w:rsid w:val="00A272B9"/>
    <w:rsid w:val="00D1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D9"/>
  </w:style>
  <w:style w:type="paragraph" w:styleId="Heading3">
    <w:name w:val="heading 3"/>
    <w:basedOn w:val="Normal"/>
    <w:link w:val="Heading3Char"/>
    <w:uiPriority w:val="9"/>
    <w:qFormat/>
    <w:rsid w:val="00A27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2B9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2022-12-28T10:57:00Z</dcterms:created>
  <dcterms:modified xsi:type="dcterms:W3CDTF">2022-12-28T11:01:00Z</dcterms:modified>
</cp:coreProperties>
</file>